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7" w:rsidRPr="0048150C" w:rsidRDefault="0048150C" w:rsidP="0048150C">
      <w:pPr>
        <w:spacing w:after="0"/>
        <w:rPr>
          <w:rFonts w:ascii="Pea Lauryn" w:hAnsi="Pea Lauryn"/>
          <w:b/>
          <w:sz w:val="24"/>
          <w:szCs w:val="24"/>
        </w:rPr>
      </w:pPr>
      <w:r w:rsidRPr="0048150C">
        <w:rPr>
          <w:rFonts w:ascii="Pea Lauryn" w:hAnsi="Pea Laury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80E1C" wp14:editId="29B23B6A">
                <wp:simplePos x="0" y="0"/>
                <wp:positionH relativeFrom="column">
                  <wp:posOffset>4064000</wp:posOffset>
                </wp:positionH>
                <wp:positionV relativeFrom="paragraph">
                  <wp:posOffset>-122555</wp:posOffset>
                </wp:positionV>
                <wp:extent cx="2710180" cy="587375"/>
                <wp:effectExtent l="0" t="0" r="139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1" w:rsidRPr="00A51182" w:rsidRDefault="00D90591" w:rsidP="00D90591">
                            <w:pPr>
                              <w:jc w:val="center"/>
                            </w:pPr>
                            <w:r>
                              <w:t>In order to prepare for 3</w:t>
                            </w:r>
                            <w:r w:rsidRPr="00D9059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grade, students must read </w:t>
                            </w:r>
                            <w:r w:rsidR="00A51182">
                              <w:rPr>
                                <w:b/>
                                <w:u w:val="single"/>
                              </w:rPr>
                              <w:t xml:space="preserve">20 – 30 </w:t>
                            </w:r>
                            <w:r w:rsidR="00A51182" w:rsidRPr="00A51182">
                              <w:rPr>
                                <w:b/>
                                <w:u w:val="single"/>
                              </w:rPr>
                              <w:t>minutes</w:t>
                            </w:r>
                            <w:r w:rsidR="00A51182">
                              <w:t xml:space="preserve"> per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pt;margin-top:-9.65pt;width:213.4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XAJAIAAEY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">
                <v:textbox>
                  <w:txbxContent>
                    <w:p w:rsidR="00D90591" w:rsidRPr="00A51182" w:rsidRDefault="00D90591" w:rsidP="00D90591">
                      <w:pPr>
                        <w:jc w:val="center"/>
                      </w:pPr>
                      <w:r>
                        <w:t>In order to prepare for 3</w:t>
                      </w:r>
                      <w:r w:rsidRPr="00D90591">
                        <w:rPr>
                          <w:vertAlign w:val="superscript"/>
                        </w:rPr>
                        <w:t>rd</w:t>
                      </w:r>
                      <w:r>
                        <w:t xml:space="preserve"> grade, students must read </w:t>
                      </w:r>
                      <w:r w:rsidR="00A51182">
                        <w:rPr>
                          <w:b/>
                          <w:u w:val="single"/>
                        </w:rPr>
                        <w:t xml:space="preserve">20 – 30 </w:t>
                      </w:r>
                      <w:r w:rsidR="00A51182" w:rsidRPr="00A51182">
                        <w:rPr>
                          <w:b/>
                          <w:u w:val="single"/>
                        </w:rPr>
                        <w:t>minutes</w:t>
                      </w:r>
                      <w:r w:rsidR="00A51182">
                        <w:t xml:space="preserve"> per night.</w:t>
                      </w:r>
                    </w:p>
                  </w:txbxContent>
                </v:textbox>
              </v:shape>
            </w:pict>
          </mc:Fallback>
        </mc:AlternateContent>
      </w:r>
      <w:r w:rsidR="00EA3943" w:rsidRPr="0048150C">
        <w:rPr>
          <w:rFonts w:ascii="Pea Lauryn" w:hAnsi="Pea Lauryn"/>
          <w:b/>
          <w:sz w:val="24"/>
          <w:szCs w:val="24"/>
        </w:rPr>
        <w:t>2</w:t>
      </w:r>
      <w:r w:rsidR="00002FE8" w:rsidRPr="0048150C">
        <w:rPr>
          <w:rFonts w:ascii="Pea Lauryn" w:hAnsi="Pea Lauryn"/>
          <w:b/>
          <w:sz w:val="24"/>
          <w:szCs w:val="24"/>
          <w:vertAlign w:val="superscript"/>
        </w:rPr>
        <w:t>nd</w:t>
      </w:r>
      <w:r w:rsidR="00002FE8" w:rsidRPr="0048150C">
        <w:rPr>
          <w:rFonts w:ascii="Pea Lauryn" w:hAnsi="Pea Lauryn"/>
          <w:b/>
          <w:sz w:val="24"/>
          <w:szCs w:val="24"/>
        </w:rPr>
        <w:t xml:space="preserve"> Grade Homework for Ms. Rayl and Mrs. Cantu</w:t>
      </w:r>
    </w:p>
    <w:p w:rsidR="00002FE8" w:rsidRPr="0048150C" w:rsidRDefault="001B5E9B" w:rsidP="0048150C">
      <w:pPr>
        <w:spacing w:after="0"/>
        <w:rPr>
          <w:rFonts w:ascii="Pea Lauryn" w:hAnsi="Pea Lauryn"/>
          <w:b/>
          <w:sz w:val="24"/>
          <w:szCs w:val="24"/>
          <w:u w:val="single"/>
        </w:rPr>
      </w:pPr>
      <w:r>
        <w:rPr>
          <w:rFonts w:ascii="Pea Lauryn" w:hAnsi="Pea Lauryn"/>
          <w:b/>
          <w:sz w:val="24"/>
          <w:szCs w:val="24"/>
          <w:u w:val="single"/>
        </w:rPr>
        <w:t>Week 2</w:t>
      </w:r>
      <w:r w:rsidR="004C7599">
        <w:rPr>
          <w:rFonts w:ascii="Pea Lauryn" w:hAnsi="Pea Lauryn"/>
          <w:b/>
          <w:sz w:val="24"/>
          <w:szCs w:val="24"/>
          <w:u w:val="single"/>
        </w:rPr>
        <w:t xml:space="preserve">: </w:t>
      </w:r>
      <w:r w:rsidR="00393865">
        <w:rPr>
          <w:rFonts w:ascii="Pea Lauryn" w:hAnsi="Pea Lauryn"/>
          <w:b/>
          <w:sz w:val="24"/>
          <w:szCs w:val="24"/>
          <w:u w:val="single"/>
        </w:rPr>
        <w:t>Due Thursday, August 21st</w:t>
      </w:r>
      <w:r w:rsidR="00002FE8" w:rsidRPr="0048150C">
        <w:rPr>
          <w:rFonts w:ascii="Pea Lauryn" w:hAnsi="Pea Lauryn"/>
          <w:b/>
          <w:sz w:val="24"/>
          <w:szCs w:val="24"/>
          <w:u w:val="single"/>
        </w:rPr>
        <w:t xml:space="preserve"> </w:t>
      </w:r>
    </w:p>
    <w:p w:rsidR="00157733" w:rsidRPr="0048150C" w:rsidRDefault="00157733">
      <w:pPr>
        <w:spacing w:after="0"/>
        <w:jc w:val="center"/>
        <w:rPr>
          <w:rFonts w:ascii="Pea Lauryn" w:hAnsi="Pea Laury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720"/>
        <w:gridCol w:w="4338"/>
      </w:tblGrid>
      <w:tr w:rsidR="007151E7" w:rsidRPr="0048150C" w:rsidTr="003E693A">
        <w:tc>
          <w:tcPr>
            <w:tcW w:w="5958" w:type="dxa"/>
          </w:tcPr>
          <w:p w:rsidR="007151E7" w:rsidRPr="0048150C" w:rsidRDefault="007151E7" w:rsidP="007151E7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  <w:r w:rsidRPr="0048150C">
              <w:rPr>
                <w:rFonts w:ascii="Pea Lauryn" w:hAnsi="Pea Lauryn"/>
                <w:b/>
                <w:sz w:val="24"/>
                <w:szCs w:val="24"/>
              </w:rPr>
              <w:t xml:space="preserve">Home Reading Log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151E7" w:rsidRPr="0048150C" w:rsidRDefault="007151E7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7151E7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  <w:r w:rsidRPr="0048150C">
              <w:rPr>
                <w:rFonts w:ascii="Pea Lauryn" w:hAnsi="Pea Lauryn"/>
                <w:b/>
                <w:sz w:val="24"/>
                <w:szCs w:val="24"/>
              </w:rPr>
              <w:t>Spelling Words</w:t>
            </w:r>
          </w:p>
        </w:tc>
      </w:tr>
      <w:tr w:rsidR="0048150C" w:rsidRPr="0048150C" w:rsidTr="003E693A">
        <w:tc>
          <w:tcPr>
            <w:tcW w:w="5958" w:type="dxa"/>
          </w:tcPr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8513A1">
              <w:rPr>
                <w:rFonts w:ascii="Pea Lauryn" w:hAnsi="Pea Lauryn"/>
                <w:b/>
                <w:sz w:val="24"/>
                <w:szCs w:val="24"/>
              </w:rPr>
              <w:t>Thursday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: </w:t>
            </w:r>
          </w:p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48150C">
              <w:rPr>
                <w:rFonts w:ascii="Pea Lauryn" w:hAnsi="Pea Lauryn"/>
                <w:sz w:val="24"/>
                <w:szCs w:val="24"/>
              </w:rPr>
              <w:t>Number of Minutes Read</w:t>
            </w:r>
            <w:r>
              <w:rPr>
                <w:rFonts w:ascii="Pea Lauryn" w:hAnsi="Pea Lauryn"/>
                <w:sz w:val="24"/>
                <w:szCs w:val="24"/>
              </w:rPr>
              <w:t>: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 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  <w:vMerge w:val="restart"/>
          </w:tcPr>
          <w:p w:rsidR="0048150C" w:rsidRDefault="0048150C" w:rsidP="000376C8">
            <w:pPr>
              <w:rPr>
                <w:rFonts w:ascii="Pea Lauryn" w:hAnsi="Pea Lauryn"/>
                <w:sz w:val="24"/>
                <w:szCs w:val="24"/>
              </w:rPr>
            </w:pPr>
          </w:p>
          <w:p w:rsidR="000376C8" w:rsidRPr="007C7153" w:rsidRDefault="001B5E9B" w:rsidP="000376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first</w:t>
            </w:r>
          </w:p>
          <w:p w:rsidR="000376C8" w:rsidRDefault="001B5E9B" w:rsidP="000376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down</w:t>
            </w:r>
          </w:p>
          <w:p w:rsidR="00857163" w:rsidRPr="00F249E5" w:rsidRDefault="001B5E9B" w:rsidP="00F249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through</w:t>
            </w:r>
          </w:p>
          <w:p w:rsidR="001B5E9B" w:rsidRDefault="001B5E9B" w:rsidP="000376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because</w:t>
            </w:r>
          </w:p>
          <w:p w:rsidR="001B5E9B" w:rsidRPr="001B5E9B" w:rsidRDefault="001B5E9B" w:rsidP="001B5E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where</w:t>
            </w:r>
          </w:p>
          <w:p w:rsidR="000376C8" w:rsidRPr="007C7153" w:rsidRDefault="001B5E9B" w:rsidP="000376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before</w:t>
            </w:r>
          </w:p>
          <w:p w:rsidR="000376C8" w:rsidRPr="007C7153" w:rsidRDefault="001B5E9B" w:rsidP="000376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different</w:t>
            </w:r>
          </w:p>
          <w:p w:rsidR="000376C8" w:rsidRPr="007C7153" w:rsidRDefault="001B5E9B" w:rsidP="000376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thought</w:t>
            </w:r>
          </w:p>
          <w:p w:rsidR="000376C8" w:rsidRPr="007C7153" w:rsidRDefault="001B5E9B" w:rsidP="000376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should</w:t>
            </w:r>
          </w:p>
          <w:p w:rsidR="000376C8" w:rsidRPr="007C7153" w:rsidRDefault="001B5E9B" w:rsidP="000E374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72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would</w:t>
            </w:r>
          </w:p>
          <w:p w:rsidR="000376C8" w:rsidRPr="000E3741" w:rsidRDefault="000376C8" w:rsidP="000E3741">
            <w:pPr>
              <w:spacing w:line="36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8150C" w:rsidRPr="0048150C" w:rsidTr="003E693A">
        <w:tc>
          <w:tcPr>
            <w:tcW w:w="5958" w:type="dxa"/>
          </w:tcPr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8513A1">
              <w:rPr>
                <w:rFonts w:ascii="Pea Lauryn" w:hAnsi="Pea Lauryn"/>
                <w:b/>
                <w:sz w:val="24"/>
                <w:szCs w:val="24"/>
              </w:rPr>
              <w:t>Friday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:  </w:t>
            </w:r>
          </w:p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48150C">
              <w:rPr>
                <w:rFonts w:ascii="Pea Lauryn" w:hAnsi="Pea Lauryn"/>
                <w:sz w:val="24"/>
                <w:szCs w:val="24"/>
              </w:rPr>
              <w:t>Number of Minutes Read</w:t>
            </w:r>
            <w:r>
              <w:rPr>
                <w:rFonts w:ascii="Pea Lauryn" w:hAnsi="Pea Lauryn"/>
                <w:sz w:val="24"/>
                <w:szCs w:val="24"/>
              </w:rPr>
              <w:t>: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 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</w:tr>
      <w:tr w:rsidR="0048150C" w:rsidRPr="0048150C" w:rsidTr="003E693A">
        <w:tc>
          <w:tcPr>
            <w:tcW w:w="5958" w:type="dxa"/>
          </w:tcPr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8513A1">
              <w:rPr>
                <w:rFonts w:ascii="Pea Lauryn" w:hAnsi="Pea Lauryn"/>
                <w:b/>
                <w:sz w:val="24"/>
                <w:szCs w:val="24"/>
              </w:rPr>
              <w:t>Saturday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: </w:t>
            </w:r>
          </w:p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48150C">
              <w:rPr>
                <w:rFonts w:ascii="Pea Lauryn" w:hAnsi="Pea Lauryn"/>
                <w:sz w:val="24"/>
                <w:szCs w:val="24"/>
              </w:rPr>
              <w:t>Number of Minutes Read</w:t>
            </w:r>
            <w:r>
              <w:rPr>
                <w:rFonts w:ascii="Pea Lauryn" w:hAnsi="Pea Lauryn"/>
                <w:sz w:val="24"/>
                <w:szCs w:val="24"/>
              </w:rPr>
              <w:t>: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 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</w:tr>
      <w:tr w:rsidR="0048150C" w:rsidRPr="0048150C" w:rsidTr="003E693A">
        <w:tc>
          <w:tcPr>
            <w:tcW w:w="5958" w:type="dxa"/>
          </w:tcPr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8513A1">
              <w:rPr>
                <w:rFonts w:ascii="Pea Lauryn" w:hAnsi="Pea Lauryn"/>
                <w:b/>
                <w:sz w:val="24"/>
                <w:szCs w:val="24"/>
              </w:rPr>
              <w:t>Sunday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: </w:t>
            </w:r>
          </w:p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48150C">
              <w:rPr>
                <w:rFonts w:ascii="Pea Lauryn" w:hAnsi="Pea Lauryn"/>
                <w:sz w:val="24"/>
                <w:szCs w:val="24"/>
              </w:rPr>
              <w:t>Number of Minutes Read</w:t>
            </w:r>
            <w:r>
              <w:rPr>
                <w:rFonts w:ascii="Pea Lauryn" w:hAnsi="Pea Lauryn"/>
                <w:sz w:val="24"/>
                <w:szCs w:val="24"/>
              </w:rPr>
              <w:t>: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 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</w:tr>
      <w:tr w:rsidR="0048150C" w:rsidRPr="0048150C" w:rsidTr="003E693A">
        <w:tc>
          <w:tcPr>
            <w:tcW w:w="5958" w:type="dxa"/>
          </w:tcPr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8513A1">
              <w:rPr>
                <w:rFonts w:ascii="Pea Lauryn" w:hAnsi="Pea Lauryn"/>
                <w:b/>
                <w:sz w:val="24"/>
                <w:szCs w:val="24"/>
              </w:rPr>
              <w:t>Monday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: </w:t>
            </w:r>
          </w:p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48150C">
              <w:rPr>
                <w:rFonts w:ascii="Pea Lauryn" w:hAnsi="Pea Lauryn"/>
                <w:sz w:val="24"/>
                <w:szCs w:val="24"/>
              </w:rPr>
              <w:t>Number of Minutes Read</w:t>
            </w:r>
            <w:r>
              <w:rPr>
                <w:rFonts w:ascii="Pea Lauryn" w:hAnsi="Pea Lauryn"/>
                <w:sz w:val="24"/>
                <w:szCs w:val="24"/>
              </w:rPr>
              <w:t>: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 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</w:tr>
      <w:tr w:rsidR="0048150C" w:rsidRPr="0048150C" w:rsidTr="003E693A">
        <w:tc>
          <w:tcPr>
            <w:tcW w:w="5958" w:type="dxa"/>
          </w:tcPr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8513A1">
              <w:rPr>
                <w:rFonts w:ascii="Pea Lauryn" w:hAnsi="Pea Lauryn"/>
                <w:b/>
                <w:sz w:val="24"/>
                <w:szCs w:val="24"/>
              </w:rPr>
              <w:t>Tuesday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: </w:t>
            </w:r>
          </w:p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48150C">
              <w:rPr>
                <w:rFonts w:ascii="Pea Lauryn" w:hAnsi="Pea Lauryn"/>
                <w:sz w:val="24"/>
                <w:szCs w:val="24"/>
              </w:rPr>
              <w:t>Number of Minutes Read</w:t>
            </w:r>
            <w:r>
              <w:rPr>
                <w:rFonts w:ascii="Pea Lauryn" w:hAnsi="Pea Lauryn"/>
                <w:sz w:val="24"/>
                <w:szCs w:val="24"/>
              </w:rPr>
              <w:t>: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 __________________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</w:tr>
      <w:tr w:rsidR="0048150C" w:rsidRPr="0048150C" w:rsidTr="003E693A">
        <w:tc>
          <w:tcPr>
            <w:tcW w:w="5958" w:type="dxa"/>
          </w:tcPr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8513A1">
              <w:rPr>
                <w:rFonts w:ascii="Pea Lauryn" w:hAnsi="Pea Lauryn"/>
                <w:b/>
                <w:sz w:val="24"/>
                <w:szCs w:val="24"/>
              </w:rPr>
              <w:t>Wednesday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: </w:t>
            </w:r>
          </w:p>
          <w:p w:rsidR="0048150C" w:rsidRPr="0048150C" w:rsidRDefault="0048150C" w:rsidP="0048150C">
            <w:pPr>
              <w:rPr>
                <w:rFonts w:ascii="Pea Lauryn" w:hAnsi="Pea Lauryn"/>
                <w:sz w:val="24"/>
                <w:szCs w:val="24"/>
              </w:rPr>
            </w:pPr>
            <w:r w:rsidRPr="0048150C">
              <w:rPr>
                <w:rFonts w:ascii="Pea Lauryn" w:hAnsi="Pea Lauryn"/>
                <w:sz w:val="24"/>
                <w:szCs w:val="24"/>
              </w:rPr>
              <w:t>Number of Minutes Read</w:t>
            </w:r>
            <w:r>
              <w:rPr>
                <w:rFonts w:ascii="Pea Lauryn" w:hAnsi="Pea Lauryn"/>
                <w:sz w:val="24"/>
                <w:szCs w:val="24"/>
              </w:rPr>
              <w:t>:</w:t>
            </w:r>
            <w:r w:rsidRPr="0048150C">
              <w:rPr>
                <w:rFonts w:ascii="Pea Lauryn" w:hAnsi="Pea Lauryn"/>
                <w:sz w:val="24"/>
                <w:szCs w:val="24"/>
              </w:rPr>
              <w:t xml:space="preserve"> 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</w:tr>
      <w:tr w:rsidR="0048150C" w:rsidRPr="0048150C" w:rsidTr="003E693A">
        <w:tc>
          <w:tcPr>
            <w:tcW w:w="5958" w:type="dxa"/>
          </w:tcPr>
          <w:p w:rsidR="0048150C" w:rsidRPr="0048150C" w:rsidRDefault="0048150C" w:rsidP="0048150C">
            <w:pPr>
              <w:rPr>
                <w:rFonts w:ascii="Pea Lauryn" w:hAnsi="Pea Lauryn"/>
                <w:b/>
                <w:sz w:val="24"/>
                <w:szCs w:val="24"/>
              </w:rPr>
            </w:pPr>
          </w:p>
          <w:p w:rsidR="0048150C" w:rsidRPr="0048150C" w:rsidRDefault="0048150C" w:rsidP="0048150C">
            <w:pPr>
              <w:rPr>
                <w:rFonts w:ascii="Pea Lauryn" w:hAnsi="Pea Lauryn"/>
                <w:b/>
                <w:sz w:val="24"/>
                <w:szCs w:val="24"/>
              </w:rPr>
            </w:pPr>
            <w:r w:rsidRPr="0048150C">
              <w:rPr>
                <w:rFonts w:ascii="Pea Lauryn" w:hAnsi="Pea Lauryn"/>
                <w:b/>
                <w:sz w:val="24"/>
                <w:szCs w:val="24"/>
              </w:rPr>
              <w:t>Total Minutes Read for the Week: ___________________</w:t>
            </w:r>
          </w:p>
          <w:p w:rsidR="0048150C" w:rsidRPr="0048150C" w:rsidRDefault="0048150C" w:rsidP="0048150C">
            <w:pPr>
              <w:rPr>
                <w:rFonts w:ascii="Pea Lauryn" w:hAnsi="Pea Lauryn"/>
                <w:b/>
                <w:sz w:val="24"/>
                <w:szCs w:val="24"/>
              </w:rPr>
            </w:pPr>
          </w:p>
          <w:p w:rsidR="0048150C" w:rsidRPr="0048150C" w:rsidRDefault="0048150C" w:rsidP="0048150C">
            <w:pPr>
              <w:rPr>
                <w:rFonts w:ascii="Pea Lauryn" w:hAnsi="Pea Lauryn"/>
                <w:b/>
                <w:sz w:val="24"/>
                <w:szCs w:val="24"/>
              </w:rPr>
            </w:pPr>
            <w:r w:rsidRPr="0048150C">
              <w:rPr>
                <w:rFonts w:ascii="Pea Lauryn" w:hAnsi="Pea Lauryn"/>
                <w:b/>
                <w:sz w:val="24"/>
                <w:szCs w:val="24"/>
              </w:rPr>
              <w:t xml:space="preserve">Parent Signature: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48150C" w:rsidRPr="0048150C" w:rsidRDefault="0048150C">
            <w:pPr>
              <w:jc w:val="center"/>
              <w:rPr>
                <w:rFonts w:ascii="Pea Lauryn" w:hAnsi="Pea Lauryn"/>
                <w:b/>
                <w:sz w:val="24"/>
                <w:szCs w:val="24"/>
              </w:rPr>
            </w:pPr>
          </w:p>
        </w:tc>
      </w:tr>
    </w:tbl>
    <w:p w:rsidR="00D90591" w:rsidRDefault="00D90591">
      <w:pPr>
        <w:spacing w:after="0"/>
        <w:jc w:val="center"/>
        <w:rPr>
          <w:rFonts w:ascii="Pea Lauryn" w:hAnsi="Pea Lauryn"/>
          <w:b/>
          <w:sz w:val="24"/>
          <w:szCs w:val="24"/>
        </w:rPr>
      </w:pPr>
    </w:p>
    <w:p w:rsidR="0019528D" w:rsidRDefault="0019528D">
      <w:pPr>
        <w:spacing w:after="0"/>
        <w:jc w:val="center"/>
        <w:rPr>
          <w:rFonts w:ascii="Pea Lauryn" w:hAnsi="Pea Lauryn"/>
          <w:b/>
          <w:sz w:val="24"/>
          <w:szCs w:val="24"/>
        </w:rPr>
      </w:pPr>
    </w:p>
    <w:p w:rsidR="001B383F" w:rsidRDefault="001B383F">
      <w:pPr>
        <w:spacing w:after="0"/>
        <w:jc w:val="center"/>
        <w:rPr>
          <w:rFonts w:ascii="Pea Lauryn" w:hAnsi="Pea Lauryn"/>
          <w:b/>
          <w:sz w:val="24"/>
          <w:szCs w:val="24"/>
        </w:rPr>
      </w:pPr>
      <w:r>
        <w:rPr>
          <w:rFonts w:ascii="Pea Lauryn" w:hAnsi="Pea Lauryn"/>
          <w:b/>
          <w:sz w:val="24"/>
          <w:szCs w:val="24"/>
        </w:rPr>
        <w:t xml:space="preserve">Spelling </w:t>
      </w:r>
    </w:p>
    <w:p w:rsidR="0019528D" w:rsidRDefault="00C5510F">
      <w:pPr>
        <w:spacing w:after="0"/>
        <w:jc w:val="center"/>
        <w:rPr>
          <w:rFonts w:ascii="Pea Lauryn" w:hAnsi="Pea Lauryn"/>
          <w:sz w:val="24"/>
          <w:szCs w:val="24"/>
        </w:rPr>
      </w:pPr>
      <w:r>
        <w:rPr>
          <w:rFonts w:ascii="Pea Lauryn" w:hAnsi="Pea Lauryn"/>
          <w:sz w:val="24"/>
          <w:szCs w:val="24"/>
        </w:rPr>
        <w:t xml:space="preserve">Write each spelling word two times on a separate piece of paper. </w:t>
      </w:r>
    </w:p>
    <w:p w:rsidR="001B383F" w:rsidRPr="001B383F" w:rsidRDefault="001B383F">
      <w:pPr>
        <w:spacing w:after="0"/>
        <w:jc w:val="center"/>
        <w:rPr>
          <w:rFonts w:ascii="Pea Lauryn" w:hAnsi="Pea Lauryn"/>
          <w:sz w:val="24"/>
          <w:szCs w:val="24"/>
        </w:rPr>
      </w:pPr>
      <w:r>
        <w:rPr>
          <w:rFonts w:ascii="Pea Lauryn" w:hAnsi="Pea Lauryn"/>
          <w:sz w:val="24"/>
          <w:szCs w:val="24"/>
        </w:rPr>
        <w:t>Complete the attached spelling activity.</w:t>
      </w:r>
    </w:p>
    <w:p w:rsidR="001B383F" w:rsidRDefault="001B383F">
      <w:pPr>
        <w:spacing w:after="0"/>
        <w:jc w:val="center"/>
        <w:rPr>
          <w:rFonts w:ascii="Pea Lauryn" w:hAnsi="Pea Lauryn"/>
          <w:b/>
          <w:sz w:val="24"/>
          <w:szCs w:val="24"/>
        </w:rPr>
      </w:pPr>
    </w:p>
    <w:p w:rsidR="001B383F" w:rsidRDefault="001B383F">
      <w:pPr>
        <w:spacing w:after="0"/>
        <w:jc w:val="center"/>
        <w:rPr>
          <w:rFonts w:ascii="Pea Lauryn" w:hAnsi="Pea Lauryn"/>
          <w:b/>
          <w:sz w:val="24"/>
          <w:szCs w:val="24"/>
        </w:rPr>
      </w:pPr>
    </w:p>
    <w:p w:rsidR="001B383F" w:rsidRPr="0048150C" w:rsidRDefault="001B383F" w:rsidP="001B383F">
      <w:pPr>
        <w:spacing w:after="0" w:line="360" w:lineRule="auto"/>
        <w:jc w:val="center"/>
        <w:rPr>
          <w:rFonts w:ascii="Pea Lauryn" w:hAnsi="Pea Lauryn"/>
          <w:b/>
          <w:sz w:val="24"/>
          <w:szCs w:val="24"/>
        </w:rPr>
      </w:pPr>
      <w:r w:rsidRPr="0048150C">
        <w:rPr>
          <w:rFonts w:ascii="Pea Lauryn" w:hAnsi="Pea Lauryn"/>
          <w:b/>
          <w:sz w:val="24"/>
          <w:szCs w:val="24"/>
        </w:rPr>
        <w:t>Math</w:t>
      </w:r>
    </w:p>
    <w:p w:rsidR="001B383F" w:rsidRPr="0048150C" w:rsidRDefault="001B383F" w:rsidP="001B383F">
      <w:pPr>
        <w:spacing w:after="0" w:line="360" w:lineRule="auto"/>
        <w:jc w:val="center"/>
        <w:rPr>
          <w:rFonts w:ascii="Pea Lauryn" w:hAnsi="Pea Lauryn"/>
          <w:sz w:val="24"/>
          <w:szCs w:val="24"/>
        </w:rPr>
      </w:pPr>
      <w:r>
        <w:rPr>
          <w:rFonts w:ascii="Pea Lauryn" w:hAnsi="Pea Lauryn"/>
          <w:sz w:val="24"/>
          <w:szCs w:val="24"/>
        </w:rPr>
        <w:t xml:space="preserve">Complete </w:t>
      </w:r>
      <w:r w:rsidRPr="0048150C">
        <w:rPr>
          <w:rFonts w:ascii="Pea Lauryn" w:hAnsi="Pea Lauryn"/>
          <w:sz w:val="24"/>
          <w:szCs w:val="24"/>
        </w:rPr>
        <w:t xml:space="preserve">the attached math review sheet. </w:t>
      </w:r>
    </w:p>
    <w:p w:rsidR="001B383F" w:rsidRDefault="001B383F">
      <w:pPr>
        <w:spacing w:after="0"/>
        <w:jc w:val="center"/>
        <w:rPr>
          <w:rFonts w:ascii="Pea Lauryn" w:hAnsi="Pea Lauryn"/>
          <w:b/>
          <w:sz w:val="24"/>
          <w:szCs w:val="24"/>
        </w:rPr>
      </w:pPr>
    </w:p>
    <w:p w:rsidR="001B383F" w:rsidRDefault="007C7153">
      <w:pPr>
        <w:spacing w:after="0"/>
        <w:jc w:val="center"/>
        <w:rPr>
          <w:rFonts w:ascii="Pea Lauryn" w:hAnsi="Pea Lauryn"/>
          <w:b/>
          <w:sz w:val="24"/>
          <w:szCs w:val="24"/>
        </w:rPr>
      </w:pPr>
      <w:r>
        <w:rPr>
          <w:rFonts w:ascii="Pea Lauryn" w:hAnsi="Pea Lauryn"/>
          <w:b/>
          <w:sz w:val="24"/>
          <w:szCs w:val="24"/>
        </w:rPr>
        <w:t xml:space="preserve">Math Facts </w:t>
      </w:r>
    </w:p>
    <w:p w:rsidR="0019528D" w:rsidRDefault="007C7153" w:rsidP="007C7153">
      <w:pPr>
        <w:spacing w:after="0"/>
        <w:jc w:val="center"/>
        <w:rPr>
          <w:rFonts w:ascii="Pea Lauryn" w:hAnsi="Pea Lauryn" w:cs="Times New Roman"/>
          <w:sz w:val="24"/>
          <w:szCs w:val="24"/>
        </w:rPr>
      </w:pPr>
      <w:r w:rsidRPr="007C7153">
        <w:rPr>
          <w:rFonts w:ascii="Pea Lauryn" w:hAnsi="Pea Lauryn"/>
          <w:sz w:val="24"/>
          <w:szCs w:val="24"/>
        </w:rPr>
        <w:t>Make</w:t>
      </w:r>
      <w:r>
        <w:rPr>
          <w:rFonts w:ascii="Pea Lauryn" w:hAnsi="Pea Lauryn"/>
          <w:sz w:val="24"/>
          <w:szCs w:val="24"/>
        </w:rPr>
        <w:t xml:space="preserve"> math flashcards for adding </w:t>
      </w:r>
      <w:r w:rsidR="009F066E">
        <w:rPr>
          <w:rFonts w:ascii="Pea Lauryn" w:hAnsi="Pea Lauryn"/>
          <w:sz w:val="24"/>
          <w:szCs w:val="24"/>
        </w:rPr>
        <w:t>two</w:t>
      </w:r>
      <w:r>
        <w:rPr>
          <w:rFonts w:ascii="Pea Lauryn" w:hAnsi="Pea Lauryn"/>
          <w:sz w:val="24"/>
          <w:szCs w:val="24"/>
        </w:rPr>
        <w:t xml:space="preserve"> (such as 1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F066E">
        <w:rPr>
          <w:rFonts w:ascii="Pea Lauryn" w:hAnsi="Pea Lauryn" w:cs="Times New Roman"/>
          <w:sz w:val="24"/>
          <w:szCs w:val="24"/>
        </w:rPr>
        <w:t>2</w:t>
      </w:r>
      <w:r w:rsidRPr="007C7153">
        <w:rPr>
          <w:rFonts w:ascii="Pea Lauryn" w:hAnsi="Pea Laury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9F066E">
        <w:rPr>
          <w:rFonts w:ascii="Pea Lauryn" w:hAnsi="Pea Lauryn" w:cs="Times New Roman"/>
          <w:sz w:val="24"/>
          <w:szCs w:val="24"/>
        </w:rPr>
        <w:t>2</w:t>
      </w:r>
      <w:r w:rsidRPr="007C7153">
        <w:rPr>
          <w:rFonts w:ascii="Pea Lauryn" w:hAnsi="Pea Lauryn" w:cs="Times New Roman"/>
          <w:sz w:val="24"/>
          <w:szCs w:val="24"/>
        </w:rPr>
        <w:t>, etc.)</w:t>
      </w:r>
      <w:r>
        <w:rPr>
          <w:rFonts w:ascii="Pea Lauryn" w:hAnsi="Pea Lauryn" w:cs="Times New Roman"/>
          <w:sz w:val="24"/>
          <w:szCs w:val="24"/>
        </w:rPr>
        <w:t xml:space="preserve">. </w:t>
      </w:r>
    </w:p>
    <w:p w:rsidR="007C7153" w:rsidRPr="007C7153" w:rsidRDefault="007C7153" w:rsidP="007C7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Pea Lauryn" w:hAnsi="Pea Lauryn" w:cs="Times New Roman"/>
          <w:sz w:val="24"/>
          <w:szCs w:val="24"/>
        </w:rPr>
        <w:t xml:space="preserve">I practiced my adding one flashcards for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7C7153">
        <w:rPr>
          <w:rFonts w:ascii="Pea Lauryn" w:hAnsi="Pea Lauryn" w:cs="Times New Roman"/>
          <w:sz w:val="24"/>
          <w:szCs w:val="24"/>
        </w:rPr>
        <w:t>minutes this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53" w:rsidRDefault="007C7153">
      <w:pPr>
        <w:spacing w:after="0"/>
        <w:jc w:val="center"/>
        <w:rPr>
          <w:rFonts w:ascii="Pea Lauryn" w:hAnsi="Pea Lauryn"/>
          <w:b/>
          <w:sz w:val="24"/>
          <w:szCs w:val="24"/>
        </w:rPr>
      </w:pPr>
    </w:p>
    <w:p w:rsidR="00EA3943" w:rsidRPr="0048150C" w:rsidRDefault="00EA3943" w:rsidP="00EA3943">
      <w:pPr>
        <w:spacing w:after="0"/>
        <w:jc w:val="center"/>
        <w:rPr>
          <w:rFonts w:ascii="Pea Lauryn" w:hAnsi="Pea Lauryn"/>
          <w:b/>
          <w:sz w:val="24"/>
          <w:szCs w:val="24"/>
        </w:rPr>
      </w:pPr>
      <w:r w:rsidRPr="0048150C">
        <w:rPr>
          <w:rFonts w:ascii="Pea Lauryn" w:hAnsi="Pea Lauryn"/>
          <w:b/>
          <w:sz w:val="24"/>
          <w:szCs w:val="24"/>
        </w:rPr>
        <w:lastRenderedPageBreak/>
        <w:t>Reading Response</w:t>
      </w:r>
    </w:p>
    <w:p w:rsidR="00D90591" w:rsidRPr="0048150C" w:rsidRDefault="00D90591" w:rsidP="00D90591">
      <w:pPr>
        <w:spacing w:after="0"/>
        <w:rPr>
          <w:rFonts w:ascii="Pea Lauryn" w:hAnsi="Pea Lauryn"/>
          <w:sz w:val="24"/>
          <w:szCs w:val="24"/>
        </w:rPr>
      </w:pPr>
      <w:r w:rsidRPr="0048150C">
        <w:rPr>
          <w:rFonts w:ascii="Pea Lauryn" w:hAnsi="Pea Lauryn"/>
          <w:sz w:val="24"/>
          <w:szCs w:val="24"/>
        </w:rPr>
        <w:t xml:space="preserve">Please identify the text features below and then choose ONE of the questions to answer </w:t>
      </w:r>
      <w:r w:rsidR="00553DE9" w:rsidRPr="0048150C">
        <w:rPr>
          <w:rFonts w:ascii="Pea Lauryn" w:hAnsi="Pea Lauryn"/>
          <w:sz w:val="24"/>
          <w:szCs w:val="24"/>
        </w:rPr>
        <w:t>in your reading response</w:t>
      </w:r>
      <w:r w:rsidRPr="0048150C">
        <w:rPr>
          <w:rFonts w:ascii="Pea Lauryn" w:hAnsi="Pea Lauryn"/>
          <w:sz w:val="24"/>
          <w:szCs w:val="24"/>
        </w:rPr>
        <w:t>.</w:t>
      </w:r>
      <w:r w:rsidR="00553DE9" w:rsidRPr="0048150C">
        <w:rPr>
          <w:rFonts w:ascii="Pea Lauryn" w:hAnsi="Pea Lauryn"/>
          <w:sz w:val="24"/>
          <w:szCs w:val="24"/>
        </w:rPr>
        <w:t xml:space="preserve">  Be sure to restate the question and to write in complete sentences. </w:t>
      </w:r>
    </w:p>
    <w:p w:rsidR="00EA3943" w:rsidRPr="0048150C" w:rsidRDefault="00EA3943" w:rsidP="00EA3943">
      <w:pPr>
        <w:spacing w:after="0" w:line="360" w:lineRule="auto"/>
        <w:rPr>
          <w:rFonts w:ascii="Pea Lauryn" w:hAnsi="Pea Lauryn"/>
          <w:b/>
          <w:sz w:val="24"/>
          <w:szCs w:val="24"/>
        </w:rPr>
      </w:pPr>
      <w:r w:rsidRPr="0048150C">
        <w:rPr>
          <w:rFonts w:ascii="Pea Lauryn" w:hAnsi="Pea Lauryn"/>
          <w:b/>
          <w:sz w:val="24"/>
          <w:szCs w:val="24"/>
        </w:rPr>
        <w:t xml:space="preserve">Title: </w:t>
      </w:r>
    </w:p>
    <w:p w:rsidR="00EA3943" w:rsidRPr="0048150C" w:rsidRDefault="00EA3943" w:rsidP="00EA3943">
      <w:pPr>
        <w:tabs>
          <w:tab w:val="left" w:pos="1389"/>
        </w:tabs>
        <w:spacing w:after="0" w:line="360" w:lineRule="auto"/>
        <w:rPr>
          <w:rFonts w:ascii="Pea Lauryn" w:hAnsi="Pea Lauryn"/>
          <w:b/>
          <w:sz w:val="24"/>
          <w:szCs w:val="24"/>
        </w:rPr>
      </w:pPr>
      <w:r w:rsidRPr="0048150C">
        <w:rPr>
          <w:rFonts w:ascii="Pea Lauryn" w:hAnsi="Pea Lauryn"/>
          <w:b/>
          <w:sz w:val="24"/>
          <w:szCs w:val="24"/>
        </w:rPr>
        <w:t xml:space="preserve">Author: </w:t>
      </w:r>
      <w:r w:rsidRPr="0048150C">
        <w:rPr>
          <w:rFonts w:ascii="Pea Lauryn" w:hAnsi="Pea Lauryn"/>
          <w:b/>
          <w:sz w:val="24"/>
          <w:szCs w:val="24"/>
        </w:rPr>
        <w:tab/>
      </w:r>
    </w:p>
    <w:p w:rsidR="00EA3943" w:rsidRPr="0048150C" w:rsidRDefault="00EA3943" w:rsidP="00EA3943">
      <w:pPr>
        <w:spacing w:after="0" w:line="360" w:lineRule="auto"/>
        <w:rPr>
          <w:rFonts w:ascii="Pea Lauryn" w:hAnsi="Pea Lauryn"/>
          <w:b/>
          <w:sz w:val="24"/>
          <w:szCs w:val="24"/>
        </w:rPr>
      </w:pPr>
      <w:r w:rsidRPr="0048150C">
        <w:rPr>
          <w:rFonts w:ascii="Pea Lauryn" w:hAnsi="Pea Lauryn"/>
          <w:b/>
          <w:sz w:val="24"/>
          <w:szCs w:val="24"/>
        </w:rPr>
        <w:t>Genre (circle one):    fiction      non-fiction</w:t>
      </w:r>
    </w:p>
    <w:p w:rsidR="00EA3943" w:rsidRPr="0048150C" w:rsidRDefault="00EA3943" w:rsidP="00EA3943">
      <w:pPr>
        <w:spacing w:after="0" w:line="360" w:lineRule="auto"/>
        <w:rPr>
          <w:rFonts w:ascii="Pea Lauryn" w:hAnsi="Pea Lauryn"/>
          <w:sz w:val="24"/>
          <w:szCs w:val="24"/>
        </w:rPr>
      </w:pPr>
      <w:r w:rsidRPr="0048150C">
        <w:rPr>
          <w:rFonts w:ascii="Pea Lauryn" w:hAnsi="Pea Lauryn"/>
          <w:b/>
          <w:sz w:val="24"/>
          <w:szCs w:val="24"/>
        </w:rPr>
        <w:t xml:space="preserve">Option 1: </w:t>
      </w:r>
      <w:r w:rsidR="001B5E9B">
        <w:rPr>
          <w:rFonts w:ascii="Pea Lauryn" w:hAnsi="Pea Lauryn"/>
          <w:sz w:val="24"/>
          <w:szCs w:val="24"/>
        </w:rPr>
        <w:t>Who is the main character in the story or book? What do we know about him or her?</w:t>
      </w:r>
    </w:p>
    <w:p w:rsidR="00EA3943" w:rsidRDefault="00EA3943" w:rsidP="00EA3943">
      <w:pPr>
        <w:spacing w:after="0" w:line="360" w:lineRule="auto"/>
        <w:rPr>
          <w:rFonts w:ascii="Pea Lauryn" w:hAnsi="Pea Lauryn"/>
          <w:sz w:val="24"/>
          <w:szCs w:val="24"/>
        </w:rPr>
      </w:pPr>
      <w:r w:rsidRPr="0048150C">
        <w:rPr>
          <w:rFonts w:ascii="Pea Lauryn" w:hAnsi="Pea Lauryn"/>
          <w:b/>
          <w:sz w:val="24"/>
          <w:szCs w:val="24"/>
        </w:rPr>
        <w:t>Option 2</w:t>
      </w:r>
      <w:r w:rsidRPr="0048150C">
        <w:rPr>
          <w:rFonts w:ascii="Pea Lauryn" w:hAnsi="Pea Lauryn"/>
          <w:sz w:val="24"/>
          <w:szCs w:val="24"/>
        </w:rPr>
        <w:t xml:space="preserve">: </w:t>
      </w:r>
      <w:r w:rsidR="001B5E9B">
        <w:rPr>
          <w:rFonts w:ascii="Pea Lauryn" w:hAnsi="Pea Lauryn"/>
          <w:sz w:val="24"/>
          <w:szCs w:val="24"/>
        </w:rPr>
        <w:t xml:space="preserve">Summarize the book or story you read. </w:t>
      </w:r>
      <w:bookmarkStart w:id="0" w:name="_GoBack"/>
      <w:bookmarkEnd w:id="0"/>
      <w:r w:rsidRPr="0048150C">
        <w:rPr>
          <w:rFonts w:ascii="Pea Lauryn" w:hAnsi="Pea Lauryn"/>
          <w:sz w:val="24"/>
          <w:szCs w:val="24"/>
        </w:rPr>
        <w:t xml:space="preserve"> </w:t>
      </w:r>
    </w:p>
    <w:p w:rsidR="00C5510F" w:rsidRDefault="00C5510F" w:rsidP="00EA3943">
      <w:pPr>
        <w:spacing w:after="0" w:line="360" w:lineRule="auto"/>
        <w:rPr>
          <w:rFonts w:ascii="Pea Lauryn" w:hAnsi="Pea Laury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5510F" w:rsidTr="00C5510F">
        <w:tc>
          <w:tcPr>
            <w:tcW w:w="11016" w:type="dxa"/>
          </w:tcPr>
          <w:p w:rsidR="00C5510F" w:rsidRPr="00C5510F" w:rsidRDefault="00C5510F" w:rsidP="00EA3943">
            <w:pPr>
              <w:spacing w:line="360" w:lineRule="auto"/>
              <w:rPr>
                <w:rFonts w:ascii="Pea Lauryn" w:hAnsi="Pea Lauryn"/>
                <w:sz w:val="36"/>
                <w:szCs w:val="36"/>
              </w:rPr>
            </w:pPr>
          </w:p>
        </w:tc>
      </w:tr>
      <w:tr w:rsidR="00C5510F" w:rsidTr="00C5510F">
        <w:tc>
          <w:tcPr>
            <w:tcW w:w="11016" w:type="dxa"/>
          </w:tcPr>
          <w:p w:rsidR="00C5510F" w:rsidRPr="00C5510F" w:rsidRDefault="00C5510F" w:rsidP="00EA3943">
            <w:pPr>
              <w:spacing w:line="360" w:lineRule="auto"/>
              <w:rPr>
                <w:rFonts w:ascii="Pea Lauryn" w:hAnsi="Pea Lauryn"/>
                <w:sz w:val="36"/>
                <w:szCs w:val="36"/>
              </w:rPr>
            </w:pPr>
          </w:p>
        </w:tc>
      </w:tr>
      <w:tr w:rsidR="00C5510F" w:rsidTr="00C5510F">
        <w:tc>
          <w:tcPr>
            <w:tcW w:w="11016" w:type="dxa"/>
          </w:tcPr>
          <w:p w:rsidR="00C5510F" w:rsidRPr="00C5510F" w:rsidRDefault="00C5510F" w:rsidP="00EA3943">
            <w:pPr>
              <w:spacing w:line="360" w:lineRule="auto"/>
              <w:rPr>
                <w:rFonts w:ascii="Pea Lauryn" w:hAnsi="Pea Lauryn"/>
                <w:sz w:val="36"/>
                <w:szCs w:val="36"/>
              </w:rPr>
            </w:pPr>
          </w:p>
        </w:tc>
      </w:tr>
      <w:tr w:rsidR="00C5510F" w:rsidTr="00C5510F">
        <w:tc>
          <w:tcPr>
            <w:tcW w:w="11016" w:type="dxa"/>
          </w:tcPr>
          <w:p w:rsidR="00C5510F" w:rsidRPr="00C5510F" w:rsidRDefault="00C5510F" w:rsidP="00EA3943">
            <w:pPr>
              <w:spacing w:line="360" w:lineRule="auto"/>
              <w:rPr>
                <w:rFonts w:ascii="Pea Lauryn" w:hAnsi="Pea Lauryn"/>
                <w:sz w:val="36"/>
                <w:szCs w:val="36"/>
              </w:rPr>
            </w:pPr>
          </w:p>
        </w:tc>
      </w:tr>
    </w:tbl>
    <w:p w:rsidR="0010029E" w:rsidRPr="0048150C" w:rsidRDefault="0010029E" w:rsidP="00EA3943">
      <w:pPr>
        <w:spacing w:after="0" w:line="360" w:lineRule="auto"/>
        <w:rPr>
          <w:rFonts w:ascii="Pea Lauryn" w:hAnsi="Pea Lauryn"/>
          <w:sz w:val="24"/>
          <w:szCs w:val="24"/>
        </w:rPr>
      </w:pPr>
    </w:p>
    <w:p w:rsidR="00D90591" w:rsidRPr="0048150C" w:rsidRDefault="00D90591" w:rsidP="00D90591">
      <w:pPr>
        <w:spacing w:after="0"/>
        <w:jc w:val="center"/>
        <w:rPr>
          <w:rFonts w:ascii="Pea Lauryn" w:hAnsi="Pea Lauryn"/>
          <w:b/>
          <w:sz w:val="24"/>
          <w:szCs w:val="24"/>
        </w:rPr>
      </w:pPr>
      <w:r w:rsidRPr="0048150C">
        <w:rPr>
          <w:rFonts w:ascii="Pea Lauryn" w:hAnsi="Pea Lauryn"/>
          <w:b/>
          <w:sz w:val="24"/>
          <w:szCs w:val="24"/>
        </w:rPr>
        <w:t>Writing</w:t>
      </w:r>
    </w:p>
    <w:p w:rsidR="00D90591" w:rsidRDefault="00D90591" w:rsidP="001B383F">
      <w:pPr>
        <w:spacing w:after="0"/>
        <w:rPr>
          <w:rFonts w:ascii="Pea Lauryn" w:hAnsi="Pea Lauryn"/>
          <w:b/>
          <w:sz w:val="24"/>
          <w:szCs w:val="24"/>
        </w:rPr>
      </w:pPr>
      <w:r w:rsidRPr="0048150C">
        <w:rPr>
          <w:rFonts w:ascii="Pea Lauryn" w:hAnsi="Pea Lauryn"/>
          <w:sz w:val="24"/>
          <w:szCs w:val="24"/>
        </w:rPr>
        <w:t xml:space="preserve">Writing to a Prompt: </w:t>
      </w:r>
      <w:r w:rsidRPr="0048150C">
        <w:rPr>
          <w:rFonts w:ascii="Pea Lauryn" w:hAnsi="Pea Lauryn"/>
          <w:b/>
          <w:sz w:val="24"/>
          <w:szCs w:val="24"/>
        </w:rPr>
        <w:t>Write a paragraph answering the question</w:t>
      </w:r>
      <w:r w:rsidR="00E27A6F">
        <w:rPr>
          <w:rFonts w:ascii="Pea Lauryn" w:hAnsi="Pea Lauryn"/>
          <w:b/>
          <w:sz w:val="24"/>
          <w:szCs w:val="24"/>
        </w:rPr>
        <w:t>s</w:t>
      </w:r>
      <w:r w:rsidRPr="0048150C">
        <w:rPr>
          <w:rFonts w:ascii="Pea Lauryn" w:hAnsi="Pea Lauryn"/>
          <w:b/>
          <w:sz w:val="24"/>
          <w:szCs w:val="24"/>
        </w:rPr>
        <w:t>, “</w:t>
      </w:r>
      <w:r w:rsidR="00E27A6F">
        <w:rPr>
          <w:rFonts w:ascii="Pea Lauryn" w:hAnsi="Pea Lauryn"/>
          <w:b/>
          <w:sz w:val="24"/>
          <w:szCs w:val="24"/>
        </w:rPr>
        <w:t xml:space="preserve">If you could have any pet, what would it be. Why would you want that pet?” </w:t>
      </w:r>
    </w:p>
    <w:p w:rsidR="00C5510F" w:rsidRDefault="00C5510F" w:rsidP="001B383F">
      <w:pPr>
        <w:spacing w:after="0"/>
        <w:rPr>
          <w:rFonts w:ascii="Pea Lauryn" w:hAnsi="Pea Laury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5510F" w:rsidTr="00C5510F">
        <w:tc>
          <w:tcPr>
            <w:tcW w:w="11016" w:type="dxa"/>
          </w:tcPr>
          <w:p w:rsidR="00C5510F" w:rsidRPr="00C5510F" w:rsidRDefault="00C5510F" w:rsidP="00C5510F">
            <w:pPr>
              <w:spacing w:line="360" w:lineRule="auto"/>
              <w:rPr>
                <w:rFonts w:ascii="Pea Lauryn" w:hAnsi="Pea Lauryn"/>
                <w:b/>
                <w:sz w:val="36"/>
                <w:szCs w:val="36"/>
              </w:rPr>
            </w:pPr>
          </w:p>
        </w:tc>
      </w:tr>
      <w:tr w:rsidR="00C5510F" w:rsidTr="00C5510F">
        <w:tc>
          <w:tcPr>
            <w:tcW w:w="11016" w:type="dxa"/>
          </w:tcPr>
          <w:p w:rsidR="00C5510F" w:rsidRPr="00C5510F" w:rsidRDefault="00C5510F" w:rsidP="00C5510F">
            <w:pPr>
              <w:spacing w:line="360" w:lineRule="auto"/>
              <w:rPr>
                <w:rFonts w:ascii="Pea Lauryn" w:hAnsi="Pea Lauryn"/>
                <w:b/>
                <w:sz w:val="36"/>
                <w:szCs w:val="36"/>
              </w:rPr>
            </w:pPr>
          </w:p>
        </w:tc>
      </w:tr>
      <w:tr w:rsidR="00C5510F" w:rsidTr="00C5510F">
        <w:tc>
          <w:tcPr>
            <w:tcW w:w="11016" w:type="dxa"/>
          </w:tcPr>
          <w:p w:rsidR="00C5510F" w:rsidRPr="00C5510F" w:rsidRDefault="00C5510F" w:rsidP="00C5510F">
            <w:pPr>
              <w:spacing w:line="360" w:lineRule="auto"/>
              <w:rPr>
                <w:rFonts w:ascii="Pea Lauryn" w:hAnsi="Pea Lauryn"/>
                <w:b/>
                <w:sz w:val="36"/>
                <w:szCs w:val="36"/>
              </w:rPr>
            </w:pPr>
          </w:p>
        </w:tc>
      </w:tr>
      <w:tr w:rsidR="00C5510F" w:rsidTr="00C5510F">
        <w:tc>
          <w:tcPr>
            <w:tcW w:w="11016" w:type="dxa"/>
          </w:tcPr>
          <w:p w:rsidR="00C5510F" w:rsidRPr="00C5510F" w:rsidRDefault="00C5510F" w:rsidP="00C5510F">
            <w:pPr>
              <w:spacing w:line="360" w:lineRule="auto"/>
              <w:rPr>
                <w:rFonts w:ascii="Pea Lauryn" w:hAnsi="Pea Lauryn"/>
                <w:b/>
                <w:sz w:val="36"/>
                <w:szCs w:val="36"/>
              </w:rPr>
            </w:pPr>
          </w:p>
        </w:tc>
      </w:tr>
      <w:tr w:rsidR="00C5510F" w:rsidTr="00C5510F">
        <w:tc>
          <w:tcPr>
            <w:tcW w:w="11016" w:type="dxa"/>
          </w:tcPr>
          <w:p w:rsidR="00C5510F" w:rsidRPr="00C5510F" w:rsidRDefault="00C5510F" w:rsidP="00C5510F">
            <w:pPr>
              <w:spacing w:line="360" w:lineRule="auto"/>
              <w:rPr>
                <w:rFonts w:ascii="Pea Lauryn" w:hAnsi="Pea Lauryn"/>
                <w:b/>
                <w:sz w:val="36"/>
                <w:szCs w:val="36"/>
              </w:rPr>
            </w:pPr>
          </w:p>
        </w:tc>
      </w:tr>
      <w:tr w:rsidR="00C5510F" w:rsidTr="00C5510F">
        <w:tc>
          <w:tcPr>
            <w:tcW w:w="11016" w:type="dxa"/>
          </w:tcPr>
          <w:p w:rsidR="00C5510F" w:rsidRPr="00C5510F" w:rsidRDefault="00C5510F" w:rsidP="00C5510F">
            <w:pPr>
              <w:spacing w:line="360" w:lineRule="auto"/>
              <w:rPr>
                <w:rFonts w:ascii="Pea Lauryn" w:hAnsi="Pea Lauryn"/>
                <w:b/>
                <w:sz w:val="36"/>
                <w:szCs w:val="36"/>
              </w:rPr>
            </w:pPr>
          </w:p>
        </w:tc>
      </w:tr>
    </w:tbl>
    <w:p w:rsidR="00631119" w:rsidRPr="001B383F" w:rsidRDefault="00631119" w:rsidP="005172EE">
      <w:pPr>
        <w:spacing w:after="0"/>
        <w:rPr>
          <w:rFonts w:ascii="Pea Lauryn" w:hAnsi="Pea Lauryn"/>
          <w:b/>
          <w:sz w:val="24"/>
          <w:szCs w:val="24"/>
        </w:rPr>
      </w:pPr>
    </w:p>
    <w:sectPr w:rsidR="00631119" w:rsidRPr="001B383F" w:rsidSect="00002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a Laury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318"/>
    <w:multiLevelType w:val="hybridMultilevel"/>
    <w:tmpl w:val="574455A0"/>
    <w:lvl w:ilvl="0" w:tplc="6D98FC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1C"/>
    <w:rsid w:val="00002FE8"/>
    <w:rsid w:val="000376C8"/>
    <w:rsid w:val="000E3741"/>
    <w:rsid w:val="0010029E"/>
    <w:rsid w:val="00157733"/>
    <w:rsid w:val="0019528D"/>
    <w:rsid w:val="001B383F"/>
    <w:rsid w:val="001B5E9B"/>
    <w:rsid w:val="002F13F5"/>
    <w:rsid w:val="00351A1C"/>
    <w:rsid w:val="00393865"/>
    <w:rsid w:val="003E693A"/>
    <w:rsid w:val="0048150C"/>
    <w:rsid w:val="004C7599"/>
    <w:rsid w:val="005172EE"/>
    <w:rsid w:val="00553DE9"/>
    <w:rsid w:val="005D1DFE"/>
    <w:rsid w:val="00631119"/>
    <w:rsid w:val="006C4779"/>
    <w:rsid w:val="007151E7"/>
    <w:rsid w:val="007C7153"/>
    <w:rsid w:val="008513A1"/>
    <w:rsid w:val="00857163"/>
    <w:rsid w:val="00992ADB"/>
    <w:rsid w:val="009F066E"/>
    <w:rsid w:val="00A51182"/>
    <w:rsid w:val="00C5510F"/>
    <w:rsid w:val="00CE441F"/>
    <w:rsid w:val="00D90591"/>
    <w:rsid w:val="00E27A6F"/>
    <w:rsid w:val="00EA3943"/>
    <w:rsid w:val="00F249E5"/>
    <w:rsid w:val="00F61760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Cantu, Melissa</dc:creator>
  <cp:lastModifiedBy>Rayl, Emily</cp:lastModifiedBy>
  <cp:revision>2</cp:revision>
  <cp:lastPrinted>2014-08-07T13:03:00Z</cp:lastPrinted>
  <dcterms:created xsi:type="dcterms:W3CDTF">2014-08-14T17:55:00Z</dcterms:created>
  <dcterms:modified xsi:type="dcterms:W3CDTF">2014-08-14T17:55:00Z</dcterms:modified>
</cp:coreProperties>
</file>